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125</w:t>
      </w:r>
      <w:r>
        <w:rPr>
          <w:rFonts w:ascii="Times New Roman" w:eastAsia="Times New Roman" w:hAnsi="Times New Roman" w:cs="Times New Roman"/>
        </w:rPr>
        <w:t>-2612/202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006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-01-2026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000155-84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17 января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Думлер Г.П.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402,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</w:t>
      </w:r>
      <w:r>
        <w:rPr>
          <w:rFonts w:ascii="Times New Roman" w:eastAsia="Times New Roman" w:hAnsi="Times New Roman" w:cs="Times New Roman"/>
          <w:sz w:val="27"/>
          <w:szCs w:val="27"/>
        </w:rPr>
        <w:t>лица, привлекаемого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Назарова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ст.19.24 </w:t>
      </w:r>
      <w:r>
        <w:rPr>
          <w:rFonts w:ascii="Times New Roman" w:eastAsia="Times New Roman" w:hAnsi="Times New Roman" w:cs="Times New Roman"/>
          <w:sz w:val="27"/>
          <w:szCs w:val="27"/>
        </w:rPr>
        <w:t>КоАП РФ, в отношении</w:t>
      </w:r>
    </w:p>
    <w:p>
      <w:pPr>
        <w:spacing w:before="0" w:after="0"/>
        <w:ind w:firstLine="60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Назарова Дениса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5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Назаров Д.С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привлекавший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</w:t>
      </w:r>
      <w:r>
        <w:rPr>
          <w:rFonts w:ascii="Times New Roman" w:eastAsia="Times New Roman" w:hAnsi="Times New Roman" w:cs="Times New Roman"/>
          <w:sz w:val="27"/>
          <w:szCs w:val="27"/>
        </w:rPr>
        <w:t>ративной ответственности по ч. 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вляясь лицом, в отношении которой установлен административный надзор, имея ограничение, возложенное </w:t>
      </w:r>
      <w:r>
        <w:rPr>
          <w:rFonts w:ascii="Times New Roman" w:eastAsia="Times New Roman" w:hAnsi="Times New Roman" w:cs="Times New Roman"/>
          <w:sz w:val="27"/>
          <w:szCs w:val="27"/>
        </w:rPr>
        <w:t>на него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7"/>
          <w:szCs w:val="27"/>
        </w:rPr>
        <w:t>06.06.2025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а также решением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25.12.2025 года в виде запрета пребывания вне жилого помещения, являющегося его местом жительства в период с 21:00 часов до 06:00 часов ежедневно, однако 02.01.2026 года в 23:15 отсутствовал по месту жительства по адресу: </w:t>
      </w:r>
      <w:r>
        <w:rPr>
          <w:rStyle w:val="cat-UserDefinedgrp-36rplc-2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</w:t>
      </w:r>
      <w:r>
        <w:rPr>
          <w:rFonts w:ascii="Times New Roman" w:eastAsia="Times New Roman" w:hAnsi="Times New Roman" w:cs="Times New Roman"/>
          <w:sz w:val="27"/>
          <w:szCs w:val="27"/>
        </w:rPr>
        <w:t>чем нарушил административное ограничение, установленное судом при отсутствии признаков преступления, предусмотренных ч. 1 ст. 314.1, ч. 2 ст. 314.1 УК РФ.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Назаров Д.С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судебном заседании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в совершении правонарушения подтверждается: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416389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16.01.2026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инспектора </w:t>
      </w:r>
      <w:r>
        <w:rPr>
          <w:rFonts w:ascii="Times New Roman" w:eastAsia="Times New Roman" w:hAnsi="Times New Roman" w:cs="Times New Roman"/>
          <w:sz w:val="27"/>
          <w:szCs w:val="27"/>
        </w:rPr>
        <w:t>УУП ОП-2 УМВД России по г. Сургуту от 16.01.2026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посещения поднадзорного лица по месту жительства или пребывания от 02.01.2026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объяснением Кузнецова В.И. от 02.01.2026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объяснением Назарова Д.С. от 16.01.2026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заключения от </w:t>
      </w:r>
      <w:r>
        <w:rPr>
          <w:rFonts w:ascii="Times New Roman" w:eastAsia="Times New Roman" w:hAnsi="Times New Roman" w:cs="Times New Roman"/>
          <w:sz w:val="27"/>
          <w:szCs w:val="27"/>
        </w:rPr>
        <w:t>15.07.2025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графика прибытия надзорного лица на регистрацию;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регистрационного листа поднадзорного лица;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предупреждения от 15.07.2025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копией официального предостережения от 15.07.2025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06 </w:t>
      </w:r>
      <w:r>
        <w:rPr>
          <w:rFonts w:ascii="Times New Roman" w:eastAsia="Times New Roman" w:hAnsi="Times New Roman" w:cs="Times New Roman"/>
          <w:sz w:val="27"/>
          <w:szCs w:val="27"/>
        </w:rPr>
        <w:t>июня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назначении административного надзора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копией постановления мирового судьи судебного участка № 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</w:t>
      </w:r>
      <w:r>
        <w:rPr>
          <w:rFonts w:ascii="Times New Roman" w:eastAsia="Times New Roman" w:hAnsi="Times New Roman" w:cs="Times New Roman"/>
          <w:sz w:val="27"/>
          <w:szCs w:val="27"/>
        </w:rPr>
        <w:t>автономного округа – Югры от 27.09.2025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привлечении к административной ответственности по ч. 1 ст. 19.24 КоАП РФ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копией решения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городского суда ХМАО-Югры от </w:t>
      </w:r>
      <w:r>
        <w:rPr>
          <w:rFonts w:ascii="Times New Roman" w:eastAsia="Times New Roman" w:hAnsi="Times New Roman" w:cs="Times New Roman"/>
          <w:sz w:val="27"/>
          <w:szCs w:val="27"/>
        </w:rPr>
        <w:t>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декабря 2025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Оценив выше приведенные доказательства в их совокупности, суд с учетом обстоятельств дела, считает 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Назарова Д.С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Назарова Д.С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–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овторное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несоблюдение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лицом, в отношении которого установлен административный надзор, ограничений, установленных ему судом в соответствии с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, если эти действия (бездействие) не содержат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 смягчающих 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 обстоятельствам, отягчающим административную ответственность, суд относит неоднократное совершение однородного административного правонарушения, </w:t>
      </w:r>
      <w:r>
        <w:rPr>
          <w:rFonts w:ascii="Times New Roman" w:eastAsia="Times New Roman" w:hAnsi="Times New Roman" w:cs="Times New Roman"/>
          <w:sz w:val="27"/>
          <w:szCs w:val="27"/>
        </w:rPr>
        <w:t>предусмотренного главой 19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течение 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наказания, суд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читывает характер совершенного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данные о личности нарушителя, его отношение к содеянному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связи с чем считает возможным назначить наказание в виде административного ареста, проверив условия, предусмотренные ст. 3.9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Назарова Дениса Сергеевича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3 ст. 19.24 КоАП РФ и </w:t>
      </w:r>
      <w:r>
        <w:rPr>
          <w:rFonts w:ascii="Times New Roman" w:eastAsia="Times New Roman" w:hAnsi="Times New Roman" w:cs="Times New Roman"/>
          <w:sz w:val="27"/>
          <w:szCs w:val="27"/>
        </w:rPr>
        <w:t>назначить наказание в виде административного ареста сроком 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пятнадцать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наказания исчислять с момента </w:t>
      </w:r>
      <w:r>
        <w:rPr>
          <w:rFonts w:ascii="Times New Roman" w:eastAsia="Times New Roman" w:hAnsi="Times New Roman" w:cs="Times New Roman"/>
          <w:sz w:val="27"/>
          <w:szCs w:val="27"/>
        </w:rPr>
        <w:t>вынесения постановления с 14:15 час. 17.01.2026 года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12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>___________________ 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.202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125</w:t>
      </w:r>
      <w:r>
        <w:rPr>
          <w:rFonts w:ascii="Times New Roman" w:eastAsia="Times New Roman" w:hAnsi="Times New Roman" w:cs="Times New Roman"/>
        </w:rPr>
        <w:t>-2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12/202</w:t>
      </w:r>
      <w:r>
        <w:rPr>
          <w:rFonts w:ascii="Times New Roman" w:eastAsia="Times New Roman" w:hAnsi="Times New Roman" w:cs="Times New Roman"/>
        </w:rPr>
        <w:t>6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25">
    <w:name w:val="cat-UserDefined grp-36 rplc-2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84517.4" TargetMode="External" /><Relationship Id="rId5" Type="http://schemas.openxmlformats.org/officeDocument/2006/relationships/hyperlink" Target="garantF1://10008000.31401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